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D97C" w14:textId="77777777" w:rsidR="00440295" w:rsidRDefault="00440295">
      <w:pPr>
        <w:jc w:val="center"/>
      </w:pPr>
    </w:p>
    <w:p w14:paraId="10635400" w14:textId="77777777" w:rsidR="00440295" w:rsidRDefault="00943374">
      <w:pPr>
        <w:pStyle w:val="Heading1"/>
        <w:jc w:val="center"/>
      </w:pPr>
      <w:bookmarkStart w:id="0" w:name="_id7u9ouopxhw" w:colFirst="0" w:colLast="0"/>
      <w:bookmarkEnd w:id="0"/>
      <w:r>
        <w:t>Syllabus Template Checklist</w:t>
      </w:r>
    </w:p>
    <w:p w14:paraId="4D9A317B" w14:textId="404CA91A" w:rsidR="00440295" w:rsidRDefault="00943374">
      <w:pPr>
        <w:pStyle w:val="Subtitle"/>
        <w:jc w:val="center"/>
      </w:pPr>
      <w:bookmarkStart w:id="1" w:name="_xpyf7rs7mtl0" w:colFirst="0" w:colLast="0"/>
      <w:bookmarkEnd w:id="1"/>
      <w:r>
        <w:t xml:space="preserve">Academic Year </w:t>
      </w:r>
      <w:r w:rsidR="006A2176">
        <w:t>202</w:t>
      </w:r>
      <w:r w:rsidR="005435C5">
        <w:t>3</w:t>
      </w:r>
      <w:r>
        <w:t>-202</w:t>
      </w:r>
      <w:r w:rsidR="005435C5">
        <w:t>4</w:t>
      </w:r>
    </w:p>
    <w:p w14:paraId="2F691F57" w14:textId="77777777" w:rsidR="00440295" w:rsidRDefault="0044029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EE41668" w14:textId="77777777" w:rsidR="00440295" w:rsidRDefault="009433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Waubonsee Syllabus Template Checklist is a tool designed for three purposes: 1) To assist faculty in meeting the College standard when creating their syllabi; 2) To share recommended elements, which faculty may consider including as they represent ideas and best practices designed to serve students; and 3) To assist the Deans and Assistant Deans in evaluating the syllabi for compliance in a systematic, consistent manner across the Academic Divisions.  </w:t>
      </w:r>
    </w:p>
    <w:p w14:paraId="3F3C90C3" w14:textId="77777777" w:rsidR="00440295" w:rsidRDefault="00943374">
      <w:pPr>
        <w:pStyle w:val="Heading2"/>
      </w:pPr>
      <w:bookmarkStart w:id="2" w:name="_t4kozcnyjwwz" w:colFirst="0" w:colLast="0"/>
      <w:bookmarkEnd w:id="2"/>
      <w:r>
        <w:t xml:space="preserve">The following syllabus elements are required and must be presented in the following sequence:     </w:t>
      </w:r>
    </w:p>
    <w:p w14:paraId="118A61C8" w14:textId="77777777" w:rsidR="00440295" w:rsidRDefault="004402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D60070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The College Logo on the first page only</w:t>
      </w:r>
    </w:p>
    <w:p w14:paraId="20DB86CE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Course Information including department code, course number and course title</w:t>
      </w:r>
    </w:p>
    <w:p w14:paraId="20CF5691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Instructor contact information and availability for student inquiry  </w:t>
      </w:r>
    </w:p>
    <w:p w14:paraId="4D38C853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Official institutional catalog course description (from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</w:t>
      </w:r>
      <w:r w:rsidR="00CE5C45">
        <w:rPr>
          <w:rFonts w:ascii="Times New Roman" w:eastAsia="Times New Roman" w:hAnsi="Times New Roman" w:cs="Times New Roman"/>
          <w:sz w:val="24"/>
          <w:szCs w:val="24"/>
        </w:rPr>
        <w:t>UNET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69F537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Prerequisite(s), if applicable</w:t>
      </w:r>
    </w:p>
    <w:p w14:paraId="79F10962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IAI code, if applicable</w:t>
      </w:r>
    </w:p>
    <w:p w14:paraId="2F01DC9A" w14:textId="3003F1B2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5435C5">
        <w:rPr>
          <w:rFonts w:ascii="Times New Roman" w:eastAsia="Times New Roman" w:hAnsi="Times New Roman" w:cs="Times New Roman"/>
          <w:sz w:val="24"/>
          <w:szCs w:val="24"/>
        </w:rPr>
        <w:t>Information about instructional materials used in the course. This can include open educational materials, textbook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author, title, publisher, edition, date, and ISBN number, and/or other published material the student is required to purchase for the course including lab manuals, lab</w:t>
      </w:r>
      <w:r w:rsidR="00DA5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kits, software, etc., and/or if any online reading or resource materials are used, a complete working URL or bibliographic citation must be provided.</w:t>
      </w:r>
    </w:p>
    <w:p w14:paraId="7578DE47" w14:textId="77777777" w:rsidR="00440295" w:rsidRDefault="00943374">
      <w:pPr>
        <w:pStyle w:val="Heading2"/>
      </w:pPr>
      <w:bookmarkStart w:id="3" w:name="_gm8gbvqck7e2" w:colFirst="0" w:colLast="0"/>
      <w:bookmarkEnd w:id="3"/>
      <w:r>
        <w:t>The following syllabus elements are required, and may be presented in the faculty member’s preferred sequence:</w:t>
      </w:r>
    </w:p>
    <w:p w14:paraId="38F43DEF" w14:textId="77777777" w:rsidR="00440295" w:rsidRDefault="004402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8C249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learning outcomes</w:t>
      </w:r>
    </w:p>
    <w:p w14:paraId="3E42106F" w14:textId="3B038731" w:rsidR="00440295" w:rsidRDefault="00661FE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</w:t>
      </w:r>
      <w:r w:rsidR="00943374">
        <w:rPr>
          <w:rFonts w:ascii="Times New Roman" w:eastAsia="Times New Roman" w:hAnsi="Times New Roman" w:cs="Times New Roman"/>
          <w:sz w:val="24"/>
          <w:szCs w:val="24"/>
          <w:u w:val="single"/>
        </w:rPr>
        <w:t>ransfer</w:t>
      </w:r>
      <w:r w:rsidR="00D26F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course (1.1)</w:t>
      </w:r>
      <w:r w:rsidR="00943374">
        <w:rPr>
          <w:rFonts w:ascii="Times New Roman" w:eastAsia="Times New Roman" w:hAnsi="Times New Roman" w:cs="Times New Roman"/>
          <w:sz w:val="24"/>
          <w:szCs w:val="24"/>
        </w:rPr>
        <w:t xml:space="preserve">: min. course learning outcomes and </w:t>
      </w:r>
      <w:r w:rsidR="00FD6C69" w:rsidRPr="00FD6C69">
        <w:rPr>
          <w:rFonts w:ascii="Times New Roman" w:eastAsia="Times New Roman" w:hAnsi="Times New Roman" w:cs="Times New Roman"/>
          <w:sz w:val="24"/>
          <w:szCs w:val="24"/>
        </w:rPr>
        <w:t>institutional</w:t>
      </w:r>
      <w:r w:rsidR="00FD6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374">
        <w:rPr>
          <w:rFonts w:ascii="Times New Roman" w:eastAsia="Times New Roman" w:hAnsi="Times New Roman" w:cs="Times New Roman"/>
          <w:sz w:val="24"/>
          <w:szCs w:val="24"/>
        </w:rPr>
        <w:t>learning outcomes</w:t>
      </w:r>
    </w:p>
    <w:p w14:paraId="077D48B8" w14:textId="34D446F3" w:rsidR="00440295" w:rsidRPr="00CE5C45" w:rsidRDefault="00943374" w:rsidP="00CE5C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CTE</w:t>
      </w:r>
      <w:r w:rsidR="00D26F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course (1.2)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64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course, </w:t>
      </w:r>
      <w:r w:rsidR="00FD6C69">
        <w:rPr>
          <w:rFonts w:ascii="Times New Roman" w:eastAsia="Times New Roman" w:hAnsi="Times New Roman" w:cs="Times New Roman"/>
          <w:sz w:val="24"/>
          <w:szCs w:val="24"/>
        </w:rPr>
        <w:t>program,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D6C69" w:rsidRPr="00FD6C69">
        <w:rPr>
          <w:rFonts w:ascii="Times New Roman" w:eastAsia="Times New Roman" w:hAnsi="Times New Roman" w:cs="Times New Roman"/>
          <w:sz w:val="24"/>
          <w:szCs w:val="24"/>
        </w:rPr>
        <w:t>institutional</w:t>
      </w:r>
      <w:r w:rsidR="00FD6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learning outcomes</w:t>
      </w:r>
    </w:p>
    <w:p w14:paraId="6C5B7EE0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Methods of evaluation of student learning directly linked to course objectives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gramEnd"/>
    </w:p>
    <w:p w14:paraId="0D1F54E2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Grading criteria and scale</w:t>
      </w:r>
    </w:p>
    <w:p w14:paraId="06081F2C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Description and details of assignments, readings, writing assignments,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projects</w:t>
      </w:r>
      <w:proofErr w:type="gramEnd"/>
    </w:p>
    <w:p w14:paraId="00A08FE3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Institutional Policy: Withdrawals</w:t>
      </w:r>
    </w:p>
    <w:p w14:paraId="2ABCB415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Institutional Statements on Academic Integrity, Accessibility and Disability, and Plagiarism </w:t>
      </w:r>
    </w:p>
    <w:p w14:paraId="24556173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Support Services and Resources as provided on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template</w:t>
      </w:r>
      <w:proofErr w:type="gramEnd"/>
    </w:p>
    <w:p w14:paraId="7A883341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detailed topical outline and weekly schedule that goes beyond chapter numbers and titles from a textbook. Method for listing assignment due dates and/or due weeks is at the discretion of the instructor.</w:t>
      </w:r>
    </w:p>
    <w:p w14:paraId="56234F31" w14:textId="77777777" w:rsidR="00440295" w:rsidRDefault="009433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lab courses: Incorporate the lab outline into the topical /lecture outline or create a separate outline/schedule.</w:t>
      </w:r>
    </w:p>
    <w:p w14:paraId="23A1F5BA" w14:textId="77777777" w:rsidR="00440295" w:rsidRDefault="00943374">
      <w:pPr>
        <w:pStyle w:val="Heading2"/>
      </w:pPr>
      <w:bookmarkStart w:id="4" w:name="_6dbsuoxekir8" w:colFirst="0" w:colLast="0"/>
      <w:bookmarkEnd w:id="4"/>
      <w:r>
        <w:rPr>
          <w:b/>
        </w:rPr>
        <w:t>The following recommended syllabus elements are optional, and may or may not be included at the faculty member’s discretion</w:t>
      </w:r>
      <w:r>
        <w:t>:</w:t>
      </w:r>
    </w:p>
    <w:p w14:paraId="175C9BC4" w14:textId="77777777" w:rsidR="00440295" w:rsidRDefault="004402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A06B81" w14:textId="3B008525" w:rsidR="005435C5" w:rsidRDefault="005435C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Artificial intelligence statement</w:t>
      </w:r>
    </w:p>
    <w:p w14:paraId="56D074B6" w14:textId="1E9DED2C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objectives*</w:t>
      </w:r>
    </w:p>
    <w:p w14:paraId="161A4109" w14:textId="77777777" w:rsidR="00440295" w:rsidRDefault="009433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*Generally optional; however, they may be required by some accrediting bodies for certain Waubonsee programs (Health Information Technology, etc.).</w:t>
      </w:r>
    </w:p>
    <w:p w14:paraId="083DC4B9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overview</w:t>
      </w:r>
    </w:p>
    <w:p w14:paraId="44B0A780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policies: academic dishonesty, attendance, late work, make-up exams, participation, etc.</w:t>
      </w:r>
    </w:p>
    <w:p w14:paraId="4816BF7A" w14:textId="77777777" w:rsidR="00AF3533" w:rsidRDefault="00AF35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COVID-19 protocols</w:t>
      </w:r>
    </w:p>
    <w:p w14:paraId="2BBC8D54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Diversity statement</w:t>
      </w:r>
    </w:p>
    <w:p w14:paraId="7B869977" w14:textId="77777777" w:rsidR="0019360A" w:rsidRDefault="0019360A" w:rsidP="0019360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9360A">
        <w:rPr>
          <w:rFonts w:ascii="Times New Roman" w:eastAsia="Times New Roman" w:hAnsi="Times New Roman" w:cs="Times New Roman"/>
          <w:sz w:val="24"/>
          <w:szCs w:val="24"/>
        </w:rPr>
        <w:t>Inclusive classroom community -- goals, expectations, ground rules, etc.</w:t>
      </w:r>
    </w:p>
    <w:p w14:paraId="75BA7525" w14:textId="77777777" w:rsidR="00AF3533" w:rsidRPr="0019360A" w:rsidRDefault="00AF3533" w:rsidP="0019360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3533">
        <w:rPr>
          <w:rFonts w:ascii="Times New Roman" w:eastAsia="Times New Roman" w:hAnsi="Times New Roman" w:cs="Times New Roman"/>
          <w:sz w:val="24"/>
          <w:szCs w:val="24"/>
        </w:rPr>
        <w:t>Instructor Response Time: A clear statement regarding the instructor response time to emails and other student inquiries.</w:t>
      </w:r>
    </w:p>
    <w:p w14:paraId="0D2D03A8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Statement of how grades are related to or reflective of the expected learning outcomes.</w:t>
      </w:r>
    </w:p>
    <w:p w14:paraId="12F1F736" w14:textId="77777777" w:rsidR="00440295" w:rsidRPr="00AF3533" w:rsidRDefault="00943374" w:rsidP="00AF35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philosophy</w:t>
      </w:r>
    </w:p>
    <w:p w14:paraId="67A5886A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 Help (Canvas/Academic Support/TAC/etc.)</w:t>
      </w:r>
    </w:p>
    <w:p w14:paraId="546F3461" w14:textId="77777777" w:rsidR="00440295" w:rsidRDefault="0044029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9396054" w14:textId="77777777" w:rsidR="00440295" w:rsidRDefault="00440295"/>
    <w:sectPr w:rsidR="00440295" w:rsidSect="000B6E5A">
      <w:headerReference w:type="default" r:id="rId7"/>
      <w:footerReference w:type="default" r:id="rId8"/>
      <w:head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33C8" w14:textId="77777777" w:rsidR="0062475A" w:rsidRDefault="0062475A" w:rsidP="00CE5C45">
      <w:pPr>
        <w:spacing w:line="240" w:lineRule="auto"/>
      </w:pPr>
      <w:r>
        <w:separator/>
      </w:r>
    </w:p>
  </w:endnote>
  <w:endnote w:type="continuationSeparator" w:id="0">
    <w:p w14:paraId="4831A4CF" w14:textId="77777777" w:rsidR="0062475A" w:rsidRDefault="0062475A" w:rsidP="00CE5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Calibri" w:hAnsi="Times New Roman" w:cs="Times New Roman"/>
        <w:sz w:val="24"/>
        <w:lang w:eastAsia="en-US"/>
      </w:rPr>
      <w:id w:val="66772832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Calibri" w:hAnsi="Times New Roman" w:cs="Times New Roman"/>
            <w:sz w:val="24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91E425" w14:textId="77777777" w:rsidR="00CE5C45" w:rsidRPr="00CE5C45" w:rsidRDefault="00000000" w:rsidP="00CE5C45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hyperlink r:id="rId1" w:history="1">
              <w:r w:rsidR="00CE5C45" w:rsidRPr="00CE5C45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  <w:lang w:eastAsia="en-US"/>
                </w:rPr>
                <w:t>Waubonsee Community College</w:t>
              </w:r>
            </w:hyperlink>
            <w:r w:rsidR="00CE5C45" w:rsidRPr="00CE5C45">
              <w:rPr>
                <w:rFonts w:ascii="Times New Roman" w:eastAsia="Calibri" w:hAnsi="Times New Roman" w:cs="Times New Roman"/>
                <w:sz w:val="24"/>
                <w:lang w:eastAsia="en-US"/>
              </w:rPr>
              <w:tab/>
            </w:r>
            <w:r w:rsidR="00CE5C45" w:rsidRPr="00CE5C45">
              <w:rPr>
                <w:rFonts w:ascii="Times New Roman" w:eastAsia="Calibri" w:hAnsi="Times New Roman" w:cs="Times New Roman"/>
                <w:sz w:val="24"/>
                <w:lang w:eastAsia="en-US"/>
              </w:rPr>
              <w:tab/>
              <w:t xml:space="preserve">Page </w: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lang w:eastAsia="en-US"/>
              </w:rPr>
              <w:instrText xml:space="preserve"> PAGE </w:instrTex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="000D6F5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lang w:eastAsia="en-US"/>
              </w:rPr>
              <w:t>2</w: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  <w:r w:rsidR="00CE5C45" w:rsidRPr="00CE5C4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of </w: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lang w:eastAsia="en-US"/>
              </w:rPr>
              <w:instrText xml:space="preserve"> NUMPAGES  </w:instrTex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="000D6F5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lang w:eastAsia="en-US"/>
              </w:rPr>
              <w:t>2</w: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sdtContent>
      </w:sdt>
    </w:sdtContent>
  </w:sdt>
  <w:p w14:paraId="73EA2186" w14:textId="77777777" w:rsidR="00CE5C45" w:rsidRPr="00CE5C45" w:rsidRDefault="00CE5C45" w:rsidP="00CE5C45">
    <w:pPr>
      <w:spacing w:after="60" w:line="240" w:lineRule="auto"/>
      <w:rPr>
        <w:rFonts w:ascii="Times New Roman" w:eastAsia="Calibri" w:hAnsi="Times New Roman" w:cs="Times New Roman"/>
        <w:sz w:val="24"/>
        <w:lang w:eastAsia="en-US"/>
      </w:rPr>
    </w:pPr>
  </w:p>
  <w:p w14:paraId="781519D2" w14:textId="77777777" w:rsidR="00CE5C45" w:rsidRDefault="00CE5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61E8" w14:textId="77777777" w:rsidR="0062475A" w:rsidRDefault="0062475A" w:rsidP="00CE5C45">
      <w:pPr>
        <w:spacing w:line="240" w:lineRule="auto"/>
      </w:pPr>
      <w:r>
        <w:separator/>
      </w:r>
    </w:p>
  </w:footnote>
  <w:footnote w:type="continuationSeparator" w:id="0">
    <w:p w14:paraId="29BBF21C" w14:textId="77777777" w:rsidR="0062475A" w:rsidRDefault="0062475A" w:rsidP="00CE5C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65DB" w14:textId="77777777" w:rsidR="00CE5C45" w:rsidRDefault="00CE5C45" w:rsidP="00CE5C4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9AE" w14:textId="77777777" w:rsidR="000B6E5A" w:rsidRDefault="000B6E5A" w:rsidP="000B6E5A">
    <w:pPr>
      <w:pStyle w:val="Header"/>
      <w:jc w:val="center"/>
    </w:pPr>
    <w:r>
      <w:rPr>
        <w:noProof/>
      </w:rPr>
      <w:drawing>
        <wp:inline distT="0" distB="0" distL="0" distR="0" wp14:anchorId="0FE056E4" wp14:editId="2C7211F7">
          <wp:extent cx="2299425" cy="464971"/>
          <wp:effectExtent l="0" t="0" r="5715" b="0"/>
          <wp:docPr id="1" name="Picture 1" descr="Waubonsee Community College Logo" title="WCC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ywcc.waubonsee.edu/portlets/file_cabinet/docs/cmyknotag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855" cy="49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698A"/>
    <w:multiLevelType w:val="multilevel"/>
    <w:tmpl w:val="2D2C71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043CAF"/>
    <w:multiLevelType w:val="multilevel"/>
    <w:tmpl w:val="78A25A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470248507">
    <w:abstractNumId w:val="0"/>
  </w:num>
  <w:num w:numId="2" w16cid:durableId="85029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95"/>
    <w:rsid w:val="000B6E5A"/>
    <w:rsid w:val="000D009A"/>
    <w:rsid w:val="000D6F50"/>
    <w:rsid w:val="00144F55"/>
    <w:rsid w:val="0019360A"/>
    <w:rsid w:val="00440295"/>
    <w:rsid w:val="00464D15"/>
    <w:rsid w:val="00465E5D"/>
    <w:rsid w:val="005435C5"/>
    <w:rsid w:val="005E594F"/>
    <w:rsid w:val="00612B34"/>
    <w:rsid w:val="0062475A"/>
    <w:rsid w:val="00624F29"/>
    <w:rsid w:val="00661FE9"/>
    <w:rsid w:val="006A2176"/>
    <w:rsid w:val="0084599F"/>
    <w:rsid w:val="00943374"/>
    <w:rsid w:val="00AF3533"/>
    <w:rsid w:val="00B90C79"/>
    <w:rsid w:val="00BC733E"/>
    <w:rsid w:val="00CE5C45"/>
    <w:rsid w:val="00D26FA4"/>
    <w:rsid w:val="00D343DB"/>
    <w:rsid w:val="00DA5C48"/>
    <w:rsid w:val="00DF2036"/>
    <w:rsid w:val="00F11158"/>
    <w:rsid w:val="00F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F4735"/>
  <w15:docId w15:val="{DB55D629-16F8-48EF-B8C2-0D804329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E5C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45"/>
  </w:style>
  <w:style w:type="paragraph" w:styleId="Footer">
    <w:name w:val="footer"/>
    <w:basedOn w:val="Normal"/>
    <w:link w:val="FooterChar"/>
    <w:uiPriority w:val="99"/>
    <w:unhideWhenUsed/>
    <w:rsid w:val="00CE5C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45"/>
  </w:style>
  <w:style w:type="paragraph" w:styleId="ListParagraph">
    <w:name w:val="List Paragraph"/>
    <w:basedOn w:val="Normal"/>
    <w:uiPriority w:val="34"/>
    <w:qFormat/>
    <w:rsid w:val="0019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ubonsee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waubonse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FDE002 Waubonsee Syllabus Checklist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FDE002 Waubonsee Syllabus Checklist</dc:title>
  <dc:creator>Waubonsee Community College - Faculty Development and Engagement</dc:creator>
  <cp:keywords>Waubonsee, FDaE, Faculty Development, Syllabus, Template</cp:keywords>
  <cp:lastModifiedBy>Eamon Newman</cp:lastModifiedBy>
  <cp:revision>4</cp:revision>
  <dcterms:created xsi:type="dcterms:W3CDTF">2022-06-28T02:35:00Z</dcterms:created>
  <dcterms:modified xsi:type="dcterms:W3CDTF">2023-03-14T21:34:00Z</dcterms:modified>
</cp:coreProperties>
</file>